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637F8" w14:textId="77777777" w:rsidR="00D2324D" w:rsidRDefault="00D2324D" w:rsidP="00E5073D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1DFC2A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  <w:lang w:val="ru-RU" w:eastAsia="ru-RU"/>
        </w:rPr>
        <w:drawing>
          <wp:inline distT="0" distB="0" distL="0" distR="0" wp14:anchorId="0B8822B2" wp14:editId="00A7D02C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5F8D49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3A84782B" w14:textId="77777777" w:rsidTr="00FF60F4">
        <w:tc>
          <w:tcPr>
            <w:tcW w:w="9628" w:type="dxa"/>
          </w:tcPr>
          <w:p w14:paraId="69BBDB92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66E356C4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20E57E0" w14:textId="77777777" w:rsidTr="00FF60F4">
        <w:tc>
          <w:tcPr>
            <w:tcW w:w="9628" w:type="dxa"/>
          </w:tcPr>
          <w:p w14:paraId="0702D0BB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43E229C9" w14:textId="77777777" w:rsidTr="00FF60F4">
        <w:tc>
          <w:tcPr>
            <w:tcW w:w="9628" w:type="dxa"/>
          </w:tcPr>
          <w:p w14:paraId="2AEBB84F" w14:textId="77777777" w:rsidR="00E5073D" w:rsidRPr="00E5073D" w:rsidRDefault="00E5073D" w:rsidP="00E50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5073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Р І Ш Е Н </w:t>
            </w:r>
            <w:proofErr w:type="spellStart"/>
            <w:r w:rsidRPr="00E5073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Н</w:t>
            </w:r>
            <w:proofErr w:type="spellEnd"/>
            <w:r w:rsidRPr="00E5073D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 Я  С Е С І Ї</w:t>
            </w:r>
          </w:p>
          <w:p w14:paraId="300A8ADD" w14:textId="77777777" w:rsidR="00E5073D" w:rsidRPr="00E5073D" w:rsidRDefault="00E5073D" w:rsidP="00E50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5073D">
              <w:rPr>
                <w:rFonts w:ascii="Times New Roman" w:eastAsia="Times New Roman" w:hAnsi="Times New Roman" w:cs="Times New Roman"/>
                <w:sz w:val="28"/>
                <w:szCs w:val="28"/>
              </w:rPr>
              <w:t>VIII скликання</w:t>
            </w:r>
          </w:p>
          <w:p w14:paraId="1F7E03CC" w14:textId="77777777" w:rsidR="00E5073D" w:rsidRPr="00E5073D" w:rsidRDefault="00E5073D" w:rsidP="00E50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06475D6" w14:textId="0CA63827" w:rsidR="00E5073D" w:rsidRPr="00E5073D" w:rsidRDefault="00E5073D" w:rsidP="00E50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від 11.07.2025 року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ab/>
            </w:r>
            <w:r w:rsidRPr="00E5073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32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39-УІІІ</w:t>
            </w:r>
          </w:p>
          <w:p w14:paraId="4B4DD9DB" w14:textId="77777777" w:rsidR="00D2324D" w:rsidRDefault="00D2324D" w:rsidP="00FF60F4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04AB8A38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5669DAA3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35F8BC5E" w14:textId="6E5522E1" w:rsidR="00D2324D" w:rsidRPr="00E5073D" w:rsidRDefault="00D2324D" w:rsidP="00E507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5073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915BE" w14:paraId="3B48022D" w14:textId="77777777" w:rsidTr="00880964">
        <w:trPr>
          <w:trHeight w:val="971"/>
        </w:trPr>
        <w:tc>
          <w:tcPr>
            <w:tcW w:w="6804" w:type="dxa"/>
          </w:tcPr>
          <w:p w14:paraId="1FEA96F7" w14:textId="24F0C5D6" w:rsidR="00880964" w:rsidRDefault="00EB0FC5" w:rsidP="00880964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bookmarkStart w:id="3" w:name="_Hlk201594475"/>
            <w:r w:rsidRPr="00EB0FC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Про </w:t>
            </w:r>
            <w:r w:rsidR="0088096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надання згоди на прийняття </w:t>
            </w:r>
            <w:r w:rsidR="003C19E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(рухомого) майна </w:t>
            </w:r>
            <w:r w:rsidRPr="00EB0FC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з державної власності у комунальну власність </w:t>
            </w:r>
          </w:p>
          <w:p w14:paraId="225F40DC" w14:textId="692C0916" w:rsidR="003915BE" w:rsidRDefault="003C19ED" w:rsidP="003C19ED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  <w:t xml:space="preserve">Фонтанської сільської ради </w:t>
            </w:r>
          </w:p>
        </w:tc>
      </w:tr>
      <w:bookmarkEnd w:id="3"/>
    </w:tbl>
    <w:p w14:paraId="0CCE6CBA" w14:textId="4A7F893A" w:rsidR="003915BE" w:rsidRPr="003915BE" w:rsidRDefault="003915BE" w:rsidP="003915BE">
      <w:pPr>
        <w:shd w:val="clear" w:color="auto" w:fill="FFFFFF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14:paraId="662DC23B" w14:textId="7D4AEA6A" w:rsidR="003915BE" w:rsidRPr="003A01DD" w:rsidRDefault="00EB0FC5" w:rsidP="00EB0FC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FC5">
        <w:rPr>
          <w:rFonts w:ascii="Times New Roman" w:eastAsia="Times New Roman" w:hAnsi="Times New Roman" w:cs="Times New Roman"/>
          <w:sz w:val="28"/>
          <w:szCs w:val="28"/>
        </w:rPr>
        <w:t>Керуючись статтею 143 Конституції України, статтями 1, 5,</w:t>
      </w:r>
      <w:r w:rsidR="009B1B0F">
        <w:rPr>
          <w:rFonts w:ascii="Times New Roman" w:eastAsia="Times New Roman" w:hAnsi="Times New Roman" w:cs="Times New Roman"/>
          <w:sz w:val="28"/>
          <w:szCs w:val="28"/>
        </w:rPr>
        <w:t xml:space="preserve"> 26,</w:t>
      </w:r>
      <w:r w:rsidRPr="00EB0FC5">
        <w:rPr>
          <w:rFonts w:ascii="Times New Roman" w:eastAsia="Times New Roman" w:hAnsi="Times New Roman" w:cs="Times New Roman"/>
          <w:sz w:val="28"/>
          <w:szCs w:val="28"/>
        </w:rPr>
        <w:t xml:space="preserve"> 60 Закону України «Про місцеве самоврядування в Україні», статтями 3, 4, 7, 8 Закону України «Про передачу об’єктів права державної та комунальної власності», відповідно до постанови Кабінету Міністрів України від 21.09.1998 № 1482 «Про порядок передачі об’єктів права державної та комунальної власності», та з урахуванням листа </w:t>
      </w:r>
      <w:r w:rsidR="003C19ED">
        <w:rPr>
          <w:rFonts w:ascii="Times New Roman" w:eastAsia="Times New Roman" w:hAnsi="Times New Roman" w:cs="Times New Roman"/>
          <w:sz w:val="28"/>
          <w:szCs w:val="28"/>
        </w:rPr>
        <w:t xml:space="preserve">Головного управління державної служби України з надзвичайних ситуацій </w:t>
      </w:r>
      <w:r w:rsidR="00F071CC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C19ED">
        <w:rPr>
          <w:rFonts w:ascii="Times New Roman" w:eastAsia="Times New Roman" w:hAnsi="Times New Roman" w:cs="Times New Roman"/>
          <w:sz w:val="28"/>
          <w:szCs w:val="28"/>
        </w:rPr>
        <w:t xml:space="preserve"> Одеській області</w:t>
      </w:r>
      <w:r w:rsidRPr="00EB0FC5">
        <w:rPr>
          <w:rFonts w:ascii="Times New Roman" w:eastAsia="Times New Roman" w:hAnsi="Times New Roman" w:cs="Times New Roman"/>
          <w:sz w:val="28"/>
          <w:szCs w:val="28"/>
        </w:rPr>
        <w:t>, з метою ефективного використання майна,</w:t>
      </w:r>
      <w:r w:rsidR="00062815" w:rsidRPr="003A01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2652">
        <w:rPr>
          <w:rFonts w:ascii="Times New Roman" w:eastAsia="Times New Roman" w:hAnsi="Times New Roman" w:cs="Times New Roman"/>
          <w:sz w:val="28"/>
          <w:szCs w:val="28"/>
        </w:rPr>
        <w:t xml:space="preserve">Фонтанська </w:t>
      </w:r>
      <w:r w:rsidR="00062815" w:rsidRPr="003A01DD">
        <w:rPr>
          <w:rFonts w:ascii="Times New Roman" w:eastAsia="Times New Roman" w:hAnsi="Times New Roman" w:cs="Times New Roman"/>
          <w:sz w:val="28"/>
          <w:szCs w:val="28"/>
        </w:rPr>
        <w:t>сільська</w:t>
      </w:r>
      <w:r w:rsidR="003915BE" w:rsidRPr="003A01DD">
        <w:rPr>
          <w:rFonts w:ascii="Times New Roman" w:eastAsia="Times New Roman" w:hAnsi="Times New Roman" w:cs="Times New Roman"/>
          <w:sz w:val="28"/>
          <w:szCs w:val="28"/>
        </w:rPr>
        <w:t xml:space="preserve"> рада</w:t>
      </w:r>
      <w:r w:rsidR="00A32652">
        <w:rPr>
          <w:rFonts w:ascii="Times New Roman" w:eastAsia="Times New Roman" w:hAnsi="Times New Roman" w:cs="Times New Roman"/>
          <w:sz w:val="28"/>
          <w:szCs w:val="28"/>
        </w:rPr>
        <w:t xml:space="preserve"> Одеського району Одеської області,-</w:t>
      </w:r>
    </w:p>
    <w:p w14:paraId="04814726" w14:textId="77777777" w:rsidR="003915BE" w:rsidRPr="003A01DD" w:rsidRDefault="003915BE" w:rsidP="003915BE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</w:rPr>
      </w:pPr>
    </w:p>
    <w:p w14:paraId="3E25CE9D" w14:textId="77777777" w:rsidR="00052885" w:rsidRDefault="003915BE" w:rsidP="00052885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A01DD">
        <w:rPr>
          <w:rFonts w:ascii="Times New Roman" w:eastAsia="Times New Roman" w:hAnsi="Times New Roman" w:cs="Times New Roman"/>
          <w:b/>
          <w:sz w:val="28"/>
          <w:szCs w:val="28"/>
        </w:rPr>
        <w:t>ВИРІШИЛА:</w:t>
      </w:r>
    </w:p>
    <w:p w14:paraId="7B43539B" w14:textId="3B7F5B5F" w:rsidR="003C19ED" w:rsidRDefault="003C19ED" w:rsidP="003C19ED">
      <w:pPr>
        <w:shd w:val="clear" w:color="auto" w:fill="FFFFFF"/>
        <w:ind w:firstLine="567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 xml:space="preserve">1. </w:t>
      </w:r>
      <w:r w:rsidRPr="003C19ED">
        <w:rPr>
          <w:rStyle w:val="rvts12"/>
          <w:color w:val="000000"/>
          <w:sz w:val="28"/>
          <w:szCs w:val="28"/>
        </w:rPr>
        <w:t xml:space="preserve">Надати згоду на прийняття у комунальну власність </w:t>
      </w:r>
      <w:r>
        <w:rPr>
          <w:rStyle w:val="rvts12"/>
          <w:color w:val="000000"/>
          <w:sz w:val="28"/>
          <w:szCs w:val="28"/>
        </w:rPr>
        <w:t xml:space="preserve">Фонтанської сільської ради Одеського району Одеської області </w:t>
      </w:r>
      <w:r w:rsidRPr="003C19ED">
        <w:rPr>
          <w:rStyle w:val="rvts12"/>
          <w:color w:val="000000"/>
          <w:sz w:val="28"/>
          <w:szCs w:val="28"/>
        </w:rPr>
        <w:t xml:space="preserve">з державної власності </w:t>
      </w:r>
      <w:r>
        <w:rPr>
          <w:rStyle w:val="rvts12"/>
          <w:color w:val="000000"/>
          <w:sz w:val="28"/>
          <w:szCs w:val="28"/>
        </w:rPr>
        <w:t xml:space="preserve">(рухомого) наступне майно: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"/>
        <w:gridCol w:w="4330"/>
        <w:gridCol w:w="1417"/>
        <w:gridCol w:w="1560"/>
        <w:gridCol w:w="1553"/>
      </w:tblGrid>
      <w:tr w:rsidR="00E2206A" w14:paraId="259006D0" w14:textId="77777777" w:rsidTr="00E2206A">
        <w:tc>
          <w:tcPr>
            <w:tcW w:w="485" w:type="dxa"/>
          </w:tcPr>
          <w:p w14:paraId="5B3E1B95" w14:textId="0E5F54AF" w:rsidR="003C19ED" w:rsidRDefault="003C19ED" w:rsidP="00E2206A">
            <w:pPr>
              <w:jc w:val="center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30" w:type="dxa"/>
          </w:tcPr>
          <w:p w14:paraId="78B4F83F" w14:textId="3787DB7E" w:rsidR="003C19ED" w:rsidRDefault="003C19ED" w:rsidP="00E2206A">
            <w:pPr>
              <w:jc w:val="center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Найменування</w:t>
            </w:r>
          </w:p>
        </w:tc>
        <w:tc>
          <w:tcPr>
            <w:tcW w:w="1417" w:type="dxa"/>
          </w:tcPr>
          <w:p w14:paraId="51A46FEA" w14:textId="71FC460A" w:rsidR="003C19ED" w:rsidRDefault="003C19ED" w:rsidP="00E2206A">
            <w:pPr>
              <w:jc w:val="center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Кількість</w:t>
            </w:r>
          </w:p>
        </w:tc>
        <w:tc>
          <w:tcPr>
            <w:tcW w:w="1560" w:type="dxa"/>
          </w:tcPr>
          <w:p w14:paraId="2C66348F" w14:textId="54C9FCCA" w:rsidR="003C19ED" w:rsidRDefault="003C19ED" w:rsidP="00E2206A">
            <w:pPr>
              <w:jc w:val="center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Ціна за одиницю, грн.</w:t>
            </w:r>
          </w:p>
        </w:tc>
        <w:tc>
          <w:tcPr>
            <w:tcW w:w="1553" w:type="dxa"/>
          </w:tcPr>
          <w:p w14:paraId="67FB0F8A" w14:textId="137C9987" w:rsidR="003C19ED" w:rsidRDefault="003C19ED" w:rsidP="00E2206A">
            <w:pPr>
              <w:jc w:val="center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Сума грн.</w:t>
            </w:r>
          </w:p>
        </w:tc>
      </w:tr>
      <w:tr w:rsidR="00E2206A" w14:paraId="18F872F8" w14:textId="77777777" w:rsidTr="00E2206A">
        <w:tc>
          <w:tcPr>
            <w:tcW w:w="485" w:type="dxa"/>
          </w:tcPr>
          <w:p w14:paraId="21621FB3" w14:textId="7A408713" w:rsidR="003C19ED" w:rsidRDefault="003C19ED" w:rsidP="003C19ED">
            <w:pPr>
              <w:jc w:val="both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30" w:type="dxa"/>
          </w:tcPr>
          <w:p w14:paraId="6B313444" w14:textId="77777777" w:rsidR="003C19ED" w:rsidRDefault="00E2206A" w:rsidP="003C19ED">
            <w:pPr>
              <w:jc w:val="both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Пожежний – С</w:t>
            </w:r>
            <w:r w:rsidRPr="00F071CC">
              <w:rPr>
                <w:rStyle w:val="rvts12"/>
                <w:color w:val="000000"/>
                <w:sz w:val="28"/>
                <w:szCs w:val="28"/>
                <w:lang w:val="ru-RU"/>
              </w:rPr>
              <w:t>/</w:t>
            </w:r>
            <w:r>
              <w:rPr>
                <w:rStyle w:val="rvts12"/>
                <w:color w:val="000000"/>
                <w:sz w:val="28"/>
                <w:szCs w:val="28"/>
                <w:lang w:val="en-US"/>
              </w:rPr>
              <w:t>Firefighter</w:t>
            </w:r>
            <w:r w:rsidRPr="00F071CC">
              <w:rPr>
                <w:rStyle w:val="rvts12"/>
                <w:color w:val="000000"/>
                <w:sz w:val="28"/>
                <w:szCs w:val="28"/>
                <w:lang w:val="ru-RU"/>
              </w:rPr>
              <w:t>-</w:t>
            </w:r>
            <w:r>
              <w:rPr>
                <w:rStyle w:val="rvts12"/>
                <w:color w:val="000000"/>
                <w:sz w:val="28"/>
                <w:szCs w:val="28"/>
                <w:lang w:val="en-US"/>
              </w:rPr>
              <w:t>C</w:t>
            </w:r>
            <w:r>
              <w:rPr>
                <w:rStyle w:val="rvts12"/>
                <w:color w:val="000000"/>
                <w:sz w:val="28"/>
                <w:szCs w:val="28"/>
              </w:rPr>
              <w:t>,</w:t>
            </w:r>
          </w:p>
          <w:p w14:paraId="4C66CA1A" w14:textId="142ADFE1" w:rsidR="00E2206A" w:rsidRPr="00E2206A" w:rsidRDefault="00E2206A" w:rsidP="003C19ED">
            <w:pPr>
              <w:jc w:val="both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 xml:space="preserve">АЦ-40 (43253) – 247.02, марка </w:t>
            </w:r>
            <w:proofErr w:type="spellStart"/>
            <w:r>
              <w:rPr>
                <w:rStyle w:val="rvts12"/>
                <w:color w:val="000000"/>
                <w:sz w:val="28"/>
                <w:szCs w:val="28"/>
              </w:rPr>
              <w:t>КамАЗ</w:t>
            </w:r>
            <w:proofErr w:type="spellEnd"/>
            <w:r>
              <w:rPr>
                <w:rStyle w:val="rvts12"/>
                <w:color w:val="000000"/>
                <w:sz w:val="28"/>
                <w:szCs w:val="28"/>
              </w:rPr>
              <w:t xml:space="preserve">, тип (модель) 43253, номер шасі </w:t>
            </w:r>
            <w:r>
              <w:rPr>
                <w:rStyle w:val="rvts12"/>
                <w:color w:val="000000"/>
                <w:sz w:val="28"/>
                <w:szCs w:val="28"/>
                <w:lang w:val="en-US"/>
              </w:rPr>
              <w:t>XTC</w:t>
            </w:r>
            <w:r w:rsidRPr="00E2206A">
              <w:rPr>
                <w:rStyle w:val="rvts12"/>
                <w:color w:val="000000"/>
                <w:sz w:val="28"/>
                <w:szCs w:val="28"/>
                <w:lang w:val="ru-RU"/>
              </w:rPr>
              <w:t>43253</w:t>
            </w:r>
            <w:r>
              <w:rPr>
                <w:rStyle w:val="rvts12"/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rStyle w:val="rvts12"/>
                <w:color w:val="000000"/>
                <w:sz w:val="28"/>
                <w:szCs w:val="28"/>
                <w:lang w:val="ru-RU"/>
              </w:rPr>
              <w:t>92362822</w:t>
            </w:r>
            <w:r>
              <w:rPr>
                <w:rStyle w:val="rvts12"/>
                <w:color w:val="000000"/>
                <w:sz w:val="28"/>
                <w:szCs w:val="28"/>
              </w:rPr>
              <w:t>, 2009 року випуску</w:t>
            </w:r>
          </w:p>
        </w:tc>
        <w:tc>
          <w:tcPr>
            <w:tcW w:w="1417" w:type="dxa"/>
          </w:tcPr>
          <w:p w14:paraId="1E642A81" w14:textId="32B6B3CA" w:rsidR="003C19ED" w:rsidRDefault="00E2206A" w:rsidP="00E2206A">
            <w:pPr>
              <w:jc w:val="center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14:paraId="03BF4F4A" w14:textId="513C5404" w:rsidR="003C19ED" w:rsidRDefault="00E2206A" w:rsidP="003C19ED">
            <w:pPr>
              <w:jc w:val="both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1090832,60</w:t>
            </w:r>
          </w:p>
        </w:tc>
        <w:tc>
          <w:tcPr>
            <w:tcW w:w="1553" w:type="dxa"/>
          </w:tcPr>
          <w:p w14:paraId="5D5174BE" w14:textId="79B3DC9F" w:rsidR="003C19ED" w:rsidRDefault="00E2206A" w:rsidP="003C19ED">
            <w:pPr>
              <w:jc w:val="both"/>
              <w:rPr>
                <w:rStyle w:val="rvts12"/>
                <w:color w:val="000000"/>
                <w:sz w:val="28"/>
                <w:szCs w:val="28"/>
              </w:rPr>
            </w:pPr>
            <w:r>
              <w:rPr>
                <w:rStyle w:val="rvts12"/>
                <w:color w:val="000000"/>
                <w:sz w:val="28"/>
                <w:szCs w:val="28"/>
              </w:rPr>
              <w:t>1090832,60</w:t>
            </w:r>
          </w:p>
        </w:tc>
      </w:tr>
    </w:tbl>
    <w:p w14:paraId="419B9A28" w14:textId="6B6DD3AF" w:rsidR="003C19ED" w:rsidRPr="003C19ED" w:rsidRDefault="003C19ED" w:rsidP="003C19ED">
      <w:pPr>
        <w:shd w:val="clear" w:color="auto" w:fill="FFFFFF"/>
        <w:ind w:firstLine="567"/>
        <w:jc w:val="both"/>
        <w:rPr>
          <w:rStyle w:val="rvts12"/>
          <w:color w:val="000000"/>
          <w:sz w:val="28"/>
          <w:szCs w:val="28"/>
        </w:rPr>
      </w:pPr>
    </w:p>
    <w:p w14:paraId="0975BDF0" w14:textId="0921AD73" w:rsidR="003C19ED" w:rsidRPr="003C19ED" w:rsidRDefault="00E2206A" w:rsidP="003C19ED">
      <w:pPr>
        <w:shd w:val="clear" w:color="auto" w:fill="FFFFFF"/>
        <w:ind w:firstLine="567"/>
        <w:jc w:val="both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ab/>
        <w:t xml:space="preserve">2. </w:t>
      </w:r>
      <w:r w:rsidR="003C19ED" w:rsidRPr="003C19ED">
        <w:rPr>
          <w:rStyle w:val="rvts12"/>
          <w:color w:val="000000"/>
          <w:sz w:val="28"/>
          <w:szCs w:val="28"/>
        </w:rPr>
        <w:t xml:space="preserve">Здійснити прийняття-передачу зазначеного </w:t>
      </w:r>
      <w:r>
        <w:rPr>
          <w:rStyle w:val="rvts12"/>
          <w:color w:val="000000"/>
          <w:sz w:val="28"/>
          <w:szCs w:val="28"/>
        </w:rPr>
        <w:t>(рухомого) майна</w:t>
      </w:r>
      <w:r w:rsidR="003C19ED" w:rsidRPr="003C19ED">
        <w:rPr>
          <w:rStyle w:val="rvts12"/>
          <w:color w:val="000000"/>
          <w:sz w:val="28"/>
          <w:szCs w:val="28"/>
        </w:rPr>
        <w:t xml:space="preserve"> згідно з вимогами чинного законодавства України шляхом укладення акту приймання-передачі.</w:t>
      </w:r>
    </w:p>
    <w:p w14:paraId="050445A8" w14:textId="69F070EE" w:rsidR="003C19ED" w:rsidRPr="003C19ED" w:rsidRDefault="003C19ED" w:rsidP="003C19ED">
      <w:pPr>
        <w:shd w:val="clear" w:color="auto" w:fill="FFFFFF"/>
        <w:ind w:firstLine="567"/>
        <w:jc w:val="both"/>
        <w:rPr>
          <w:rStyle w:val="rvts12"/>
          <w:color w:val="000000"/>
          <w:sz w:val="28"/>
          <w:szCs w:val="28"/>
        </w:rPr>
      </w:pPr>
      <w:r w:rsidRPr="003C19ED">
        <w:rPr>
          <w:rStyle w:val="rvts12"/>
          <w:color w:val="000000"/>
          <w:sz w:val="28"/>
          <w:szCs w:val="28"/>
        </w:rPr>
        <w:lastRenderedPageBreak/>
        <w:tab/>
        <w:t>3.</w:t>
      </w:r>
      <w:r w:rsidR="00E2206A">
        <w:rPr>
          <w:rStyle w:val="rvts12"/>
          <w:color w:val="000000"/>
          <w:sz w:val="28"/>
          <w:szCs w:val="28"/>
        </w:rPr>
        <w:t xml:space="preserve"> </w:t>
      </w:r>
      <w:r w:rsidRPr="003C19ED">
        <w:rPr>
          <w:rStyle w:val="rvts12"/>
          <w:color w:val="000000"/>
          <w:sz w:val="28"/>
          <w:szCs w:val="28"/>
        </w:rPr>
        <w:t xml:space="preserve">Уповноважити </w:t>
      </w:r>
      <w:r w:rsidR="002E340A">
        <w:rPr>
          <w:rStyle w:val="10"/>
          <w:rFonts w:ascii="Times New Roman" w:hAnsi="Times New Roman" w:cs="Times New Roman"/>
          <w:color w:val="auto"/>
          <w:sz w:val="28"/>
        </w:rPr>
        <w:t>заступника сільського голови</w:t>
      </w:r>
      <w:r w:rsidR="00E2206A">
        <w:rPr>
          <w:rStyle w:val="rvts12"/>
          <w:color w:val="000000"/>
          <w:sz w:val="28"/>
          <w:szCs w:val="28"/>
        </w:rPr>
        <w:t xml:space="preserve"> Фонтанської сільської ради</w:t>
      </w:r>
      <w:r w:rsidR="002E340A">
        <w:rPr>
          <w:rStyle w:val="rvts12"/>
          <w:color w:val="000000"/>
          <w:sz w:val="28"/>
          <w:szCs w:val="28"/>
        </w:rPr>
        <w:t xml:space="preserve"> Щирбу Петра Євстафовича</w:t>
      </w:r>
      <w:r w:rsidRPr="003C19ED">
        <w:rPr>
          <w:rStyle w:val="rvts12"/>
          <w:color w:val="000000"/>
          <w:sz w:val="28"/>
          <w:szCs w:val="28"/>
        </w:rPr>
        <w:t xml:space="preserve"> підписати всі необхідні документи, пов’язані з прийняттям об’єкта з державної у комунальну власність.</w:t>
      </w:r>
    </w:p>
    <w:p w14:paraId="4A36EFC9" w14:textId="544E3AE6" w:rsidR="00052885" w:rsidRPr="005C2551" w:rsidRDefault="00052885" w:rsidP="00052885">
      <w:pPr>
        <w:pStyle w:val="a8"/>
        <w:spacing w:before="0" w:line="240" w:lineRule="auto"/>
        <w:ind w:left="142" w:firstLine="567"/>
        <w:jc w:val="both"/>
        <w:rPr>
          <w:rStyle w:val="a9"/>
          <w:rFonts w:ascii="Times New Roman" w:hAnsi="Times New Roman" w:cs="Times New Roman"/>
          <w:i w:val="0"/>
          <w:color w:val="auto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C2551">
        <w:rPr>
          <w:rStyle w:val="a9"/>
          <w:rFonts w:ascii="Times New Roman" w:hAnsi="Times New Roman" w:cs="Times New Roman"/>
          <w:i w:val="0"/>
          <w:color w:val="auto"/>
          <w:sz w:val="28"/>
        </w:rPr>
        <w:t xml:space="preserve">Контроль за виконанням даного рішення покласти на </w:t>
      </w:r>
      <w:r w:rsidR="005C2551">
        <w:rPr>
          <w:rStyle w:val="a9"/>
          <w:rFonts w:ascii="Times New Roman" w:hAnsi="Times New Roman" w:cs="Times New Roman"/>
          <w:i w:val="0"/>
          <w:color w:val="auto"/>
          <w:sz w:val="28"/>
        </w:rPr>
        <w:t>п</w:t>
      </w:r>
      <w:r w:rsidR="005C2551" w:rsidRPr="005C2551">
        <w:rPr>
          <w:rStyle w:val="a9"/>
          <w:rFonts w:ascii="Times New Roman" w:hAnsi="Times New Roman" w:cs="Times New Roman"/>
          <w:i w:val="0"/>
          <w:color w:val="auto"/>
          <w:sz w:val="28"/>
        </w:rPr>
        <w:t>остійн</w:t>
      </w:r>
      <w:r w:rsidR="005C2551">
        <w:rPr>
          <w:rStyle w:val="a9"/>
          <w:rFonts w:ascii="Times New Roman" w:hAnsi="Times New Roman" w:cs="Times New Roman"/>
          <w:i w:val="0"/>
          <w:color w:val="auto"/>
          <w:sz w:val="28"/>
        </w:rPr>
        <w:t>у</w:t>
      </w:r>
      <w:r w:rsidR="005C2551" w:rsidRPr="005C2551">
        <w:rPr>
          <w:rStyle w:val="a9"/>
          <w:rFonts w:ascii="Times New Roman" w:hAnsi="Times New Roman" w:cs="Times New Roman"/>
          <w:i w:val="0"/>
          <w:color w:val="auto"/>
          <w:sz w:val="28"/>
        </w:rPr>
        <w:t xml:space="preserve"> комісі</w:t>
      </w:r>
      <w:r w:rsidR="005C2551">
        <w:rPr>
          <w:rStyle w:val="a9"/>
          <w:rFonts w:ascii="Times New Roman" w:hAnsi="Times New Roman" w:cs="Times New Roman"/>
          <w:i w:val="0"/>
          <w:color w:val="auto"/>
          <w:sz w:val="28"/>
        </w:rPr>
        <w:t>ю</w:t>
      </w:r>
      <w:r w:rsidR="005C2551" w:rsidRPr="005C2551">
        <w:rPr>
          <w:rStyle w:val="a9"/>
          <w:rFonts w:ascii="Times New Roman" w:hAnsi="Times New Roman" w:cs="Times New Roman"/>
          <w:i w:val="0"/>
          <w:color w:val="auto"/>
          <w:sz w:val="28"/>
        </w:rPr>
        <w:t xml:space="preserve"> з питань комунальної власності, житлово-комунального господарства, енергозбереження та транспорту</w:t>
      </w:r>
      <w:r w:rsidRPr="005C2551">
        <w:rPr>
          <w:rStyle w:val="a9"/>
          <w:rFonts w:ascii="Times New Roman" w:hAnsi="Times New Roman" w:cs="Times New Roman"/>
          <w:i w:val="0"/>
          <w:color w:val="auto"/>
          <w:sz w:val="28"/>
        </w:rPr>
        <w:t>.</w:t>
      </w:r>
    </w:p>
    <w:p w14:paraId="67EA8010" w14:textId="77777777" w:rsidR="00052885" w:rsidRPr="00052885" w:rsidRDefault="00052885" w:rsidP="00B2265A">
      <w:pPr>
        <w:pStyle w:val="a7"/>
        <w:shd w:val="clear" w:color="auto" w:fill="FFFFFF"/>
        <w:ind w:left="107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DDE6DE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4EEE7FD4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2EAAD629" w14:textId="2B847808" w:rsidR="00F242B0" w:rsidRPr="00E5073D" w:rsidRDefault="00E5073D" w:rsidP="00E5073D">
      <w:pPr>
        <w:shd w:val="clear" w:color="auto" w:fill="FFFFFF"/>
        <w:tabs>
          <w:tab w:val="left" w:pos="2117"/>
          <w:tab w:val="left" w:pos="5867"/>
        </w:tabs>
        <w:jc w:val="both"/>
        <w:rPr>
          <w:rStyle w:val="10"/>
          <w:rFonts w:ascii="Times New Roman" w:hAnsi="Times New Roman" w:cs="Times New Roman"/>
          <w:b/>
          <w:color w:val="auto"/>
          <w:sz w:val="28"/>
        </w:rPr>
      </w:pPr>
      <w:r>
        <w:rPr>
          <w:rStyle w:val="10"/>
          <w:rFonts w:ascii="Times New Roman" w:hAnsi="Times New Roman" w:cs="Times New Roman"/>
          <w:color w:val="auto"/>
          <w:sz w:val="28"/>
        </w:rPr>
        <w:t xml:space="preserve">            </w:t>
      </w:r>
      <w:proofErr w:type="spellStart"/>
      <w:r w:rsidRPr="00E5073D">
        <w:rPr>
          <w:rStyle w:val="10"/>
          <w:rFonts w:ascii="Times New Roman" w:hAnsi="Times New Roman" w:cs="Times New Roman"/>
          <w:b/>
          <w:color w:val="auto"/>
          <w:sz w:val="28"/>
        </w:rPr>
        <w:t>В.о.сільського</w:t>
      </w:r>
      <w:proofErr w:type="spellEnd"/>
      <w:r w:rsidRPr="00E5073D">
        <w:rPr>
          <w:rStyle w:val="10"/>
          <w:rFonts w:ascii="Times New Roman" w:hAnsi="Times New Roman" w:cs="Times New Roman"/>
          <w:b/>
          <w:color w:val="auto"/>
          <w:sz w:val="28"/>
        </w:rPr>
        <w:t xml:space="preserve"> голови</w:t>
      </w:r>
      <w:r w:rsidRPr="00E5073D">
        <w:rPr>
          <w:rStyle w:val="10"/>
          <w:rFonts w:ascii="Times New Roman" w:hAnsi="Times New Roman" w:cs="Times New Roman"/>
          <w:b/>
          <w:color w:val="auto"/>
          <w:sz w:val="28"/>
        </w:rPr>
        <w:tab/>
        <w:t>Андрій СЕРЕБРІЙ</w:t>
      </w:r>
    </w:p>
    <w:p w14:paraId="6AE6BD2E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30F48932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304003D4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22DFAC7E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79E91465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7DC0507D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55DCB788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0F79BA72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4BF25951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2B595138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1C8D8E30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7D948DCB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47109417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620E0D32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501D2502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0921A282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6A641477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1C71FEC3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5C473709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331736F4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1CA3EA96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576B3BF5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09AA9EAE" w14:textId="3A2A9945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0F46CA1B" w14:textId="29C41FB6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640161E8" w14:textId="2415E47D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76EB55C4" w14:textId="3D462F8C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489AE4B3" w14:textId="794494DE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571013CA" w14:textId="1ED41210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48C5B5F2" w14:textId="63E1DF5A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6B4262C0" w14:textId="6CD33E88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7F12DF10" w14:textId="12046C2A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4EB64AC5" w14:textId="77777777" w:rsidR="005C2551" w:rsidRDefault="005C2551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1239"/>
        <w:gridCol w:w="3864"/>
      </w:tblGrid>
      <w:tr w:rsidR="0060134E" w14:paraId="2C42EE12" w14:textId="77777777" w:rsidTr="00E2206A">
        <w:trPr>
          <w:trHeight w:val="971"/>
        </w:trPr>
        <w:tc>
          <w:tcPr>
            <w:tcW w:w="9493" w:type="dxa"/>
            <w:gridSpan w:val="3"/>
          </w:tcPr>
          <w:p w14:paraId="5FC4E930" w14:textId="77777777" w:rsidR="00E5073D" w:rsidRDefault="00E5073D" w:rsidP="0060134E">
            <w:pPr>
              <w:ind w:left="-851" w:firstLine="851"/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2032B90C" w14:textId="77777777" w:rsidR="00E5073D" w:rsidRDefault="00E5073D" w:rsidP="0060134E">
            <w:pPr>
              <w:ind w:left="-851" w:firstLine="851"/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54F1B655" w14:textId="77777777" w:rsidR="00E5073D" w:rsidRDefault="00E5073D" w:rsidP="0060134E">
            <w:pPr>
              <w:ind w:left="-851" w:firstLine="851"/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7ABAB45F" w14:textId="7FEEACF3" w:rsidR="0060134E" w:rsidRPr="0060134E" w:rsidRDefault="0060134E" w:rsidP="0060134E">
            <w:pPr>
              <w:ind w:left="-851" w:firstLine="851"/>
              <w:jc w:val="both"/>
              <w:rPr>
                <w:rStyle w:val="10"/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  <w:bookmarkStart w:id="4" w:name="_GoBack"/>
            <w:bookmarkEnd w:id="4"/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lastRenderedPageBreak/>
              <w:t>ПОГОДЖЕНО:</w:t>
            </w:r>
          </w:p>
          <w:p w14:paraId="62192C05" w14:textId="77777777" w:rsidR="0060134E" w:rsidRDefault="0060134E" w:rsidP="003505E2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  <w:p w14:paraId="1C31597E" w14:textId="77777777" w:rsidR="0060134E" w:rsidRDefault="0060134E" w:rsidP="003505E2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</w:rPr>
            </w:pPr>
          </w:p>
        </w:tc>
      </w:tr>
      <w:tr w:rsidR="00F242B0" w14:paraId="2ABE73E5" w14:textId="77777777" w:rsidTr="00E2206A">
        <w:tc>
          <w:tcPr>
            <w:tcW w:w="4390" w:type="dxa"/>
          </w:tcPr>
          <w:p w14:paraId="1458122A" w14:textId="77777777" w:rsidR="00E75C66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lastRenderedPageBreak/>
              <w:t xml:space="preserve">Перший заступник </w:t>
            </w:r>
          </w:p>
          <w:p w14:paraId="33EF7E5D" w14:textId="025BBC6B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сільського голови</w:t>
            </w:r>
          </w:p>
        </w:tc>
        <w:tc>
          <w:tcPr>
            <w:tcW w:w="1239" w:type="dxa"/>
          </w:tcPr>
          <w:p w14:paraId="05CF7ACC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  <w:vAlign w:val="center"/>
          </w:tcPr>
          <w:p w14:paraId="06C209DD" w14:textId="28EC695C" w:rsidR="00F242B0" w:rsidRDefault="00A32652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 xml:space="preserve"> </w:t>
            </w:r>
            <w:r w:rsidR="00F242B0"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Роман ОРІШИЧ</w:t>
            </w:r>
          </w:p>
          <w:p w14:paraId="03A6A2C1" w14:textId="1407BBD8" w:rsidR="00071F02" w:rsidRDefault="00071F02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</w:tr>
      <w:tr w:rsidR="00F242B0" w14:paraId="576163EE" w14:textId="77777777" w:rsidTr="00E2206A">
        <w:tc>
          <w:tcPr>
            <w:tcW w:w="4390" w:type="dxa"/>
          </w:tcPr>
          <w:p w14:paraId="6770F15B" w14:textId="57B5711D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1239" w:type="dxa"/>
          </w:tcPr>
          <w:p w14:paraId="72E80FBD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  <w:vAlign w:val="center"/>
          </w:tcPr>
          <w:p w14:paraId="4BB0C424" w14:textId="66C14870" w:rsidR="00F242B0" w:rsidRDefault="006A682F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«____» ____20___ рік</w:t>
            </w:r>
          </w:p>
        </w:tc>
      </w:tr>
      <w:tr w:rsidR="00F242B0" w14:paraId="59576BC1" w14:textId="77777777" w:rsidTr="00E2206A">
        <w:tc>
          <w:tcPr>
            <w:tcW w:w="4390" w:type="dxa"/>
          </w:tcPr>
          <w:p w14:paraId="4E438CE8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1239" w:type="dxa"/>
          </w:tcPr>
          <w:p w14:paraId="10818C42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  <w:vAlign w:val="center"/>
          </w:tcPr>
          <w:p w14:paraId="2E73AAF5" w14:textId="77777777" w:rsidR="00F242B0" w:rsidRDefault="00F242B0" w:rsidP="006A682F">
            <w:pPr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54EE69A3" w14:textId="77777777" w:rsidR="006A682F" w:rsidRDefault="006A682F" w:rsidP="006A682F">
            <w:pPr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</w:tr>
      <w:tr w:rsidR="00F242B0" w14:paraId="7B69CAA6" w14:textId="77777777" w:rsidTr="00E2206A">
        <w:tc>
          <w:tcPr>
            <w:tcW w:w="4390" w:type="dxa"/>
          </w:tcPr>
          <w:p w14:paraId="09CDA747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 xml:space="preserve">Заступник сільського голови </w:t>
            </w:r>
          </w:p>
        </w:tc>
        <w:tc>
          <w:tcPr>
            <w:tcW w:w="1239" w:type="dxa"/>
          </w:tcPr>
          <w:p w14:paraId="3197124E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  <w:vAlign w:val="center"/>
          </w:tcPr>
          <w:p w14:paraId="0BA60711" w14:textId="58F12D04" w:rsidR="006A682F" w:rsidRDefault="00F242B0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Володимир КРИВОШЕЄНКО</w:t>
            </w:r>
          </w:p>
        </w:tc>
      </w:tr>
      <w:tr w:rsidR="006A682F" w14:paraId="42AAA275" w14:textId="77777777" w:rsidTr="00E2206A">
        <w:tc>
          <w:tcPr>
            <w:tcW w:w="4390" w:type="dxa"/>
          </w:tcPr>
          <w:p w14:paraId="6DBE5519" w14:textId="77777777" w:rsidR="006A682F" w:rsidRDefault="006A682F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1239" w:type="dxa"/>
          </w:tcPr>
          <w:p w14:paraId="39D3A229" w14:textId="77777777" w:rsidR="006A682F" w:rsidRDefault="006A682F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  <w:vAlign w:val="center"/>
          </w:tcPr>
          <w:p w14:paraId="0414FD61" w14:textId="77777777" w:rsidR="006A682F" w:rsidRDefault="006A682F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362F5F6D" w14:textId="46AA0880" w:rsidR="006A682F" w:rsidRDefault="006A682F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«____» ____20___ рік</w:t>
            </w:r>
          </w:p>
          <w:p w14:paraId="0700BEF6" w14:textId="77777777" w:rsidR="006A682F" w:rsidRDefault="006A682F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</w:tr>
      <w:tr w:rsidR="00F242B0" w14:paraId="7DD89108" w14:textId="77777777" w:rsidTr="00E2206A">
        <w:tc>
          <w:tcPr>
            <w:tcW w:w="4390" w:type="dxa"/>
          </w:tcPr>
          <w:p w14:paraId="6549565E" w14:textId="77777777" w:rsidR="006A682F" w:rsidRDefault="006A682F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7871F3FC" w14:textId="77777777" w:rsidR="006A682F" w:rsidRDefault="006A682F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26EC33F5" w14:textId="50AC2E1D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 xml:space="preserve">Керуючий справами </w:t>
            </w:r>
          </w:p>
          <w:p w14:paraId="4E920A35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 xml:space="preserve">виконавчого комітету </w:t>
            </w:r>
          </w:p>
        </w:tc>
        <w:tc>
          <w:tcPr>
            <w:tcW w:w="1239" w:type="dxa"/>
          </w:tcPr>
          <w:p w14:paraId="539E62AD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  <w:vAlign w:val="center"/>
          </w:tcPr>
          <w:p w14:paraId="7E3C755D" w14:textId="77777777" w:rsidR="00F242B0" w:rsidRDefault="00F242B0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073EABCA" w14:textId="77777777" w:rsidR="006A682F" w:rsidRDefault="006A682F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706F6DEA" w14:textId="50BEBDC4" w:rsidR="00F242B0" w:rsidRDefault="00A32652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 xml:space="preserve"> </w:t>
            </w:r>
            <w:r w:rsidR="00F242B0"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Олександр ЩЕРБИЧ</w:t>
            </w:r>
          </w:p>
        </w:tc>
      </w:tr>
      <w:tr w:rsidR="00F242B0" w14:paraId="3AEDECC4" w14:textId="77777777" w:rsidTr="00E2206A">
        <w:tc>
          <w:tcPr>
            <w:tcW w:w="4390" w:type="dxa"/>
          </w:tcPr>
          <w:p w14:paraId="7840D6D0" w14:textId="0C18EA14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1239" w:type="dxa"/>
          </w:tcPr>
          <w:p w14:paraId="6A7DF3F4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</w:tcPr>
          <w:p w14:paraId="7D04C45C" w14:textId="32D8B2DF" w:rsidR="00F242B0" w:rsidRDefault="006A682F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«____» ____20___ рік</w:t>
            </w:r>
          </w:p>
        </w:tc>
      </w:tr>
      <w:tr w:rsidR="00F242B0" w14:paraId="4D661747" w14:textId="77777777" w:rsidTr="00E2206A">
        <w:tc>
          <w:tcPr>
            <w:tcW w:w="4390" w:type="dxa"/>
          </w:tcPr>
          <w:p w14:paraId="54A0F20B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D727DD7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6C5285E2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34E714B5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01222EC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72D26FEE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E1CE025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4CFA777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D58204D" w14:textId="77777777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A0FA54F" w14:textId="0589725A" w:rsidR="00F242B0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4F49335" w14:textId="35C007AF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2F39D97" w14:textId="76F17B99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91FA34E" w14:textId="3DC8B197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5751C7EB" w14:textId="776F68F2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819FF4F" w14:textId="686422AF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64937B20" w14:textId="08E75584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2DC86918" w14:textId="7C7483C6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1CF03CC4" w14:textId="77777777" w:rsidR="005C2551" w:rsidRPr="002E340A" w:rsidRDefault="005C2551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14:paraId="0ACF38CC" w14:textId="77777777" w:rsidR="00E2206A" w:rsidRPr="002E340A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E340A"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  <w:t>Виконавець</w:t>
            </w:r>
            <w:r w:rsidR="006A682F" w:rsidRPr="002E340A"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: </w:t>
            </w:r>
          </w:p>
          <w:p w14:paraId="022ABDEA" w14:textId="77777777" w:rsidR="002E340A" w:rsidRPr="002E340A" w:rsidRDefault="002E340A" w:rsidP="002E34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E340A"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  <w:t>Заступник сільського голови</w:t>
            </w:r>
          </w:p>
          <w:p w14:paraId="368A73E6" w14:textId="3CC47B32" w:rsidR="00F242B0" w:rsidRPr="002E340A" w:rsidRDefault="002E340A" w:rsidP="002E340A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E340A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 Щирба</w:t>
            </w:r>
            <w:r w:rsidR="007828E4" w:rsidRPr="002E340A">
              <w:rPr>
                <w:rStyle w:val="10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239" w:type="dxa"/>
          </w:tcPr>
          <w:p w14:paraId="788D0ECD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</w:tc>
        <w:tc>
          <w:tcPr>
            <w:tcW w:w="3864" w:type="dxa"/>
          </w:tcPr>
          <w:p w14:paraId="567DBCEA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30C55352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1D1A435D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40C71514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492FEE21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777A7528" w14:textId="77777777" w:rsidR="006A682F" w:rsidRDefault="006A682F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4ECF52FC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02AF7613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2051794B" w14:textId="77777777" w:rsidR="00F242B0" w:rsidRDefault="00F242B0" w:rsidP="003A01DD">
            <w:pPr>
              <w:jc w:val="both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6A1A5F44" w14:textId="4757EC2A" w:rsidR="00A32652" w:rsidRDefault="00A32652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130BF39B" w14:textId="4C8D4DCF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63EEE97F" w14:textId="5F808B2C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6167EF40" w14:textId="6B52430A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4DE2B9D6" w14:textId="0E003377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38C32536" w14:textId="31775F4F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4B90399B" w14:textId="76FEDC54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2A57675F" w14:textId="76256DDE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14F4CCFF" w14:textId="77777777" w:rsidR="005C2551" w:rsidRDefault="005C2551" w:rsidP="00F242B0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610ACE5D" w14:textId="77777777" w:rsidR="00E2206A" w:rsidRDefault="00E2206A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4F8BDDA7" w14:textId="77777777" w:rsidR="00E2206A" w:rsidRDefault="00E2206A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32192685" w14:textId="77777777" w:rsidR="00E2206A" w:rsidRDefault="00E2206A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</w:p>
          <w:p w14:paraId="70A6E32D" w14:textId="43C3301A" w:rsidR="00F242B0" w:rsidRDefault="00F242B0" w:rsidP="007828E4">
            <w:pPr>
              <w:jc w:val="right"/>
              <w:rPr>
                <w:rStyle w:val="10"/>
                <w:rFonts w:ascii="Times New Roman" w:hAnsi="Times New Roman" w:cs="Times New Roman"/>
                <w:color w:val="auto"/>
                <w:sz w:val="28"/>
              </w:rPr>
            </w:pPr>
            <w:r>
              <w:rPr>
                <w:rStyle w:val="10"/>
                <w:rFonts w:ascii="Times New Roman" w:hAnsi="Times New Roman" w:cs="Times New Roman"/>
                <w:color w:val="auto"/>
                <w:sz w:val="28"/>
              </w:rPr>
              <w:t>«____» ____20____ рік</w:t>
            </w:r>
          </w:p>
        </w:tc>
      </w:tr>
    </w:tbl>
    <w:p w14:paraId="6097E837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3EB475A0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2C114754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2DEA30F1" w14:textId="63AA215B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10CE8C7C" w14:textId="77777777" w:rsidR="00880964" w:rsidRDefault="00880964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0C6455B6" w14:textId="77777777" w:rsidR="00F242B0" w:rsidRDefault="00F242B0" w:rsidP="003A01DD">
      <w:pPr>
        <w:shd w:val="clear" w:color="auto" w:fill="FFFFFF"/>
        <w:jc w:val="both"/>
        <w:rPr>
          <w:rStyle w:val="10"/>
          <w:rFonts w:ascii="Times New Roman" w:hAnsi="Times New Roman" w:cs="Times New Roman"/>
          <w:color w:val="auto"/>
          <w:sz w:val="28"/>
        </w:rPr>
      </w:pPr>
    </w:p>
    <w:p w14:paraId="7B80B586" w14:textId="77777777" w:rsidR="00F242B0" w:rsidRDefault="00F242B0" w:rsidP="00F242B0">
      <w:pPr>
        <w:shd w:val="clear" w:color="auto" w:fill="FFFFFF"/>
        <w:jc w:val="center"/>
        <w:rPr>
          <w:rStyle w:val="10"/>
          <w:rFonts w:ascii="Times New Roman" w:hAnsi="Times New Roman" w:cs="Times New Roman"/>
          <w:b/>
          <w:color w:val="auto"/>
          <w:sz w:val="28"/>
        </w:rPr>
      </w:pPr>
      <w:r w:rsidRPr="00F242B0">
        <w:rPr>
          <w:rStyle w:val="10"/>
          <w:rFonts w:ascii="Times New Roman" w:hAnsi="Times New Roman" w:cs="Times New Roman"/>
          <w:b/>
          <w:color w:val="auto"/>
          <w:sz w:val="28"/>
        </w:rPr>
        <w:lastRenderedPageBreak/>
        <w:t>ПОЯСНЮВАЛЬНА ЗАПИСКА</w:t>
      </w:r>
    </w:p>
    <w:p w14:paraId="13C0C22E" w14:textId="77777777" w:rsidR="00F242B0" w:rsidRDefault="00F242B0" w:rsidP="00F242B0">
      <w:pPr>
        <w:shd w:val="clear" w:color="auto" w:fill="FFFFFF"/>
        <w:jc w:val="center"/>
        <w:rPr>
          <w:rStyle w:val="10"/>
          <w:rFonts w:ascii="Times New Roman" w:hAnsi="Times New Roman" w:cs="Times New Roman"/>
          <w:b/>
          <w:color w:val="auto"/>
          <w:sz w:val="28"/>
        </w:rPr>
      </w:pPr>
    </w:p>
    <w:p w14:paraId="08198B8B" w14:textId="77777777" w:rsidR="009B1B0F" w:rsidRP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0F">
        <w:rPr>
          <w:rFonts w:ascii="Times New Roman" w:hAnsi="Times New Roman" w:cs="Times New Roman"/>
          <w:b/>
          <w:sz w:val="28"/>
          <w:szCs w:val="28"/>
        </w:rPr>
        <w:t>1. Обґрунтування необхідності прийняття рішення:</w:t>
      </w:r>
    </w:p>
    <w:p w14:paraId="5F47D6E9" w14:textId="5B1723BF" w:rsidR="009B1B0F" w:rsidRPr="009B1B0F" w:rsidRDefault="009B1B0F" w:rsidP="00F071C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 xml:space="preserve">У зв’язку з необхідністю забезпечення ефективної протипожежної безпеки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Фонтанської </w:t>
      </w:r>
      <w:r w:rsidRPr="009B1B0F">
        <w:rPr>
          <w:rFonts w:ascii="Times New Roman" w:hAnsi="Times New Roman" w:cs="Times New Roman"/>
          <w:sz w:val="28"/>
          <w:szCs w:val="28"/>
        </w:rPr>
        <w:t>територіальної громади, а також покращення матеріально-технічного забезпечення місцевих пожежно-рятувальних формувань, виникла потреба у прийнятті пожежного автомобіля з державної власності у комунальну власність.</w:t>
      </w:r>
    </w:p>
    <w:p w14:paraId="1532FE01" w14:textId="6576B0F7" w:rsidR="009B1B0F" w:rsidRPr="009B1B0F" w:rsidRDefault="009B1B0F" w:rsidP="009B1B0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 xml:space="preserve">Пожежна машина передається на підставі листа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Головного управління державної служби України з надзвичайних ситуацій </w:t>
      </w:r>
      <w:r w:rsidR="00F071CC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Одеській області</w:t>
      </w:r>
      <w:r w:rsidRPr="009B1B0F">
        <w:rPr>
          <w:rFonts w:ascii="Times New Roman" w:hAnsi="Times New Roman" w:cs="Times New Roman"/>
          <w:sz w:val="28"/>
          <w:szCs w:val="28"/>
        </w:rPr>
        <w:t xml:space="preserve"> та відповідно до чинного законодавства України.</w:t>
      </w:r>
    </w:p>
    <w:p w14:paraId="27D33C48" w14:textId="0DBA863B" w:rsidR="009B1B0F" w:rsidRPr="009B1B0F" w:rsidRDefault="009B1B0F" w:rsidP="009B1B0F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>Прийняття зазначеного автомобіля дозволить оперативніше реагувати на надзвичайні ситуації, зменшити час прибуття до місць пожеж, забезпечити охоплення віддалених населених пунктів громади.</w:t>
      </w:r>
    </w:p>
    <w:p w14:paraId="6DBC64AE" w14:textId="77777777" w:rsidR="009B1B0F" w:rsidRP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6F6F4ED6" w14:textId="47BC4EA3" w:rsid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0F">
        <w:rPr>
          <w:rFonts w:ascii="Times New Roman" w:hAnsi="Times New Roman" w:cs="Times New Roman"/>
          <w:b/>
          <w:sz w:val="28"/>
          <w:szCs w:val="28"/>
        </w:rPr>
        <w:t>2. Мета та цілі прийняття рішення:</w:t>
      </w:r>
    </w:p>
    <w:p w14:paraId="1C3049AD" w14:textId="6DEF1344" w:rsidR="009B1B0F" w:rsidRPr="009B1B0F" w:rsidRDefault="009B1B0F" w:rsidP="009B1B0F">
      <w:pPr>
        <w:pStyle w:val="a7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>Підвищення рівня пожежної безпеки в межах територіальної громади;</w:t>
      </w:r>
    </w:p>
    <w:p w14:paraId="038734EA" w14:textId="72D09A5A" w:rsidR="009B1B0F" w:rsidRPr="009B1B0F" w:rsidRDefault="009B1B0F" w:rsidP="009B1B0F">
      <w:pPr>
        <w:pStyle w:val="a7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>Зміцнення матеріально-технічної бази пожежної охорони;</w:t>
      </w:r>
    </w:p>
    <w:p w14:paraId="750597EC" w14:textId="4FE2641F" w:rsidR="009B1B0F" w:rsidRPr="009B1B0F" w:rsidRDefault="009B1B0F" w:rsidP="009B1B0F">
      <w:pPr>
        <w:pStyle w:val="a7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>Удосконалення системи швидкого реагування на надзвичайні ситуації;</w:t>
      </w:r>
    </w:p>
    <w:p w14:paraId="72A22B4C" w14:textId="4726910E" w:rsidR="009B1B0F" w:rsidRPr="009B1B0F" w:rsidRDefault="009B1B0F" w:rsidP="009B1B0F">
      <w:pPr>
        <w:pStyle w:val="a7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>Можливість подальшого утримання, обслуговування та ефективного використання техніки на місцевому рівні.</w:t>
      </w:r>
    </w:p>
    <w:p w14:paraId="5263F879" w14:textId="77777777" w:rsidR="009B1B0F" w:rsidRP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4EE415D9" w14:textId="0AFA4546" w:rsidR="009B1B0F" w:rsidRP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b/>
          <w:sz w:val="28"/>
          <w:szCs w:val="28"/>
        </w:rPr>
        <w:t>3. Правові підстави для прийняття: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B0F">
        <w:rPr>
          <w:rFonts w:ascii="Times New Roman" w:hAnsi="Times New Roman" w:cs="Times New Roman"/>
          <w:sz w:val="28"/>
          <w:szCs w:val="28"/>
        </w:rPr>
        <w:t>Конституція України (ст. 143);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B0F">
        <w:rPr>
          <w:rFonts w:ascii="Times New Roman" w:hAnsi="Times New Roman" w:cs="Times New Roman"/>
          <w:sz w:val="28"/>
          <w:szCs w:val="28"/>
        </w:rPr>
        <w:t>Закон України «Про місцеве самоврядування в Україні» (ст. 26, 60);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B0F">
        <w:rPr>
          <w:rFonts w:ascii="Times New Roman" w:hAnsi="Times New Roman" w:cs="Times New Roman"/>
          <w:sz w:val="28"/>
          <w:szCs w:val="28"/>
        </w:rPr>
        <w:t>Закон України «Про передачу об’єктів права державної та комунальної власності»;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B0F">
        <w:rPr>
          <w:rFonts w:ascii="Times New Roman" w:hAnsi="Times New Roman" w:cs="Times New Roman"/>
          <w:sz w:val="28"/>
          <w:szCs w:val="28"/>
        </w:rPr>
        <w:t>Постанова Кабінету Міністрів України від 21.09.1998 № 1482 «Про порядок передачі об’єктів права державної та комунальної власності».</w:t>
      </w:r>
    </w:p>
    <w:p w14:paraId="1F26FC27" w14:textId="77777777" w:rsidR="009B1B0F" w:rsidRP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35A4213C" w14:textId="33237FEE" w:rsid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1B0F">
        <w:rPr>
          <w:rFonts w:ascii="Times New Roman" w:hAnsi="Times New Roman" w:cs="Times New Roman"/>
          <w:b/>
          <w:sz w:val="28"/>
          <w:szCs w:val="28"/>
        </w:rPr>
        <w:t>4. Очікувані результати:</w:t>
      </w:r>
    </w:p>
    <w:p w14:paraId="749BD60F" w14:textId="2EA060A5" w:rsidR="009B1B0F" w:rsidRPr="009B1B0F" w:rsidRDefault="00615B6C" w:rsidP="00615B6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B1B0F" w:rsidRPr="009B1B0F">
        <w:rPr>
          <w:rFonts w:ascii="Times New Roman" w:hAnsi="Times New Roman" w:cs="Times New Roman"/>
          <w:sz w:val="28"/>
          <w:szCs w:val="28"/>
        </w:rPr>
        <w:t>Покращення оперативного реагування на пожежі та інші надзвичайні ситуації;</w:t>
      </w:r>
    </w:p>
    <w:p w14:paraId="196FE06F" w14:textId="08B3421E" w:rsidR="009B1B0F" w:rsidRPr="009B1B0F" w:rsidRDefault="00615B6C" w:rsidP="00615B6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B1B0F" w:rsidRPr="009B1B0F">
        <w:rPr>
          <w:rFonts w:ascii="Times New Roman" w:hAnsi="Times New Roman" w:cs="Times New Roman"/>
          <w:sz w:val="28"/>
          <w:szCs w:val="28"/>
        </w:rPr>
        <w:t>Підвищення рівня безпеки мешканців громади;</w:t>
      </w:r>
    </w:p>
    <w:p w14:paraId="7401B3D9" w14:textId="5A690AB2" w:rsidR="009B1B0F" w:rsidRPr="009B1B0F" w:rsidRDefault="00615B6C" w:rsidP="00615B6C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B1B0F" w:rsidRPr="009B1B0F">
        <w:rPr>
          <w:rFonts w:ascii="Times New Roman" w:hAnsi="Times New Roman" w:cs="Times New Roman"/>
          <w:sz w:val="28"/>
          <w:szCs w:val="28"/>
        </w:rPr>
        <w:t>Оптимізація ресурсного забезпечення місцевих підрозділів пожежної охорони.</w:t>
      </w:r>
    </w:p>
    <w:p w14:paraId="5817AD8E" w14:textId="77777777" w:rsidR="00615B6C" w:rsidRDefault="00615B6C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31A964DB" w14:textId="0ACC3B9D" w:rsidR="009B1B0F" w:rsidRPr="00615B6C" w:rsidRDefault="009B1B0F" w:rsidP="009B1B0F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5B6C">
        <w:rPr>
          <w:rFonts w:ascii="Times New Roman" w:hAnsi="Times New Roman" w:cs="Times New Roman"/>
          <w:b/>
          <w:sz w:val="28"/>
          <w:szCs w:val="28"/>
        </w:rPr>
        <w:t>Висновок:</w:t>
      </w:r>
    </w:p>
    <w:p w14:paraId="4A8EEB64" w14:textId="77777777" w:rsidR="009B1B0F" w:rsidRP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9B1B0F">
        <w:rPr>
          <w:rFonts w:ascii="Times New Roman" w:hAnsi="Times New Roman" w:cs="Times New Roman"/>
          <w:sz w:val="28"/>
          <w:szCs w:val="28"/>
        </w:rPr>
        <w:t>Прийняття зазначеного рішення є доцільним, обґрунтованим і відповідає інтересам громади.</w:t>
      </w:r>
    </w:p>
    <w:p w14:paraId="67E94041" w14:textId="0227B36A" w:rsidR="009B1B0F" w:rsidRDefault="009B1B0F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481A920B" w14:textId="77777777" w:rsidR="002E340A" w:rsidRPr="009B1B0F" w:rsidRDefault="002E340A" w:rsidP="009B1B0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14:paraId="653E79D5" w14:textId="02C26037" w:rsidR="002E340A" w:rsidRPr="002E340A" w:rsidRDefault="002E340A" w:rsidP="002E340A">
      <w:pPr>
        <w:jc w:val="both"/>
        <w:rPr>
          <w:rStyle w:val="10"/>
          <w:rFonts w:ascii="Times New Roman" w:hAnsi="Times New Roman" w:cs="Times New Roman"/>
          <w:b/>
          <w:color w:val="auto"/>
          <w:sz w:val="40"/>
        </w:rPr>
      </w:pPr>
      <w:r w:rsidRPr="002E340A">
        <w:rPr>
          <w:rStyle w:val="10"/>
          <w:rFonts w:ascii="Times New Roman" w:hAnsi="Times New Roman" w:cs="Times New Roman"/>
          <w:b/>
          <w:color w:val="auto"/>
          <w:sz w:val="28"/>
          <w:szCs w:val="20"/>
        </w:rPr>
        <w:t>Заступник сільського голови</w:t>
      </w:r>
      <w:r w:rsidRPr="002E340A"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                </w:t>
      </w:r>
      <w:r w:rsidRPr="002E340A">
        <w:rPr>
          <w:rFonts w:ascii="Times New Roman" w:eastAsia="Times New Roman" w:hAnsi="Times New Roman" w:cs="Times New Roman"/>
          <w:b/>
          <w:sz w:val="28"/>
          <w:szCs w:val="20"/>
        </w:rPr>
        <w:t xml:space="preserve">            Петро Щирба</w:t>
      </w:r>
    </w:p>
    <w:sectPr w:rsidR="002E340A" w:rsidRPr="002E340A" w:rsidSect="002503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7953"/>
    <w:multiLevelType w:val="hybridMultilevel"/>
    <w:tmpl w:val="ACF24AB2"/>
    <w:lvl w:ilvl="0" w:tplc="D9D083D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A602DE"/>
    <w:multiLevelType w:val="multilevel"/>
    <w:tmpl w:val="062E5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DD1342"/>
    <w:multiLevelType w:val="hybridMultilevel"/>
    <w:tmpl w:val="AAA62FA0"/>
    <w:lvl w:ilvl="0" w:tplc="1DCEBA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7C0FC8"/>
    <w:multiLevelType w:val="hybridMultilevel"/>
    <w:tmpl w:val="0F86C28A"/>
    <w:lvl w:ilvl="0" w:tplc="DB280A54">
      <w:start w:val="1"/>
      <w:numFmt w:val="decimal"/>
      <w:lvlText w:val="%1."/>
      <w:lvlJc w:val="left"/>
      <w:pPr>
        <w:ind w:left="1068" w:hanging="360"/>
      </w:pPr>
      <w:rPr>
        <w:rFonts w:ascii="Times New Roman" w:eastAsia="Antiqua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A58068D"/>
    <w:multiLevelType w:val="hybridMultilevel"/>
    <w:tmpl w:val="78F4BFA2"/>
    <w:lvl w:ilvl="0" w:tplc="2AF6692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73C97"/>
    <w:multiLevelType w:val="hybridMultilevel"/>
    <w:tmpl w:val="5BE6EF52"/>
    <w:lvl w:ilvl="0" w:tplc="FA94BFE6">
      <w:start w:val="1"/>
      <w:numFmt w:val="decimal"/>
      <w:lvlText w:val="%1."/>
      <w:lvlJc w:val="left"/>
      <w:pPr>
        <w:ind w:left="1077" w:hanging="510"/>
      </w:pPr>
      <w:rPr>
        <w:rFonts w:ascii="Times New Roman" w:eastAsia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3595DF1"/>
    <w:multiLevelType w:val="hybridMultilevel"/>
    <w:tmpl w:val="BF326DDC"/>
    <w:lvl w:ilvl="0" w:tplc="0EF887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4D"/>
    <w:rsid w:val="00052885"/>
    <w:rsid w:val="00062815"/>
    <w:rsid w:val="00071F02"/>
    <w:rsid w:val="000F0D01"/>
    <w:rsid w:val="002503C3"/>
    <w:rsid w:val="0026114F"/>
    <w:rsid w:val="002E340A"/>
    <w:rsid w:val="002E5975"/>
    <w:rsid w:val="002F3851"/>
    <w:rsid w:val="003915BE"/>
    <w:rsid w:val="00393A7B"/>
    <w:rsid w:val="003A01DD"/>
    <w:rsid w:val="003C19ED"/>
    <w:rsid w:val="004355DA"/>
    <w:rsid w:val="0057543C"/>
    <w:rsid w:val="005C2551"/>
    <w:rsid w:val="0060134E"/>
    <w:rsid w:val="00615B6C"/>
    <w:rsid w:val="006A682F"/>
    <w:rsid w:val="006B7B2E"/>
    <w:rsid w:val="00720575"/>
    <w:rsid w:val="00745B73"/>
    <w:rsid w:val="007828E4"/>
    <w:rsid w:val="007C36C8"/>
    <w:rsid w:val="00880964"/>
    <w:rsid w:val="008961A7"/>
    <w:rsid w:val="0093235F"/>
    <w:rsid w:val="009B1B0F"/>
    <w:rsid w:val="00A13A1F"/>
    <w:rsid w:val="00A32652"/>
    <w:rsid w:val="00A8648E"/>
    <w:rsid w:val="00A926B7"/>
    <w:rsid w:val="00AC56A0"/>
    <w:rsid w:val="00B060D8"/>
    <w:rsid w:val="00B2265A"/>
    <w:rsid w:val="00B350C5"/>
    <w:rsid w:val="00C95C98"/>
    <w:rsid w:val="00CC2CF8"/>
    <w:rsid w:val="00D2324D"/>
    <w:rsid w:val="00DD612C"/>
    <w:rsid w:val="00E0209D"/>
    <w:rsid w:val="00E2206A"/>
    <w:rsid w:val="00E5073D"/>
    <w:rsid w:val="00E73AF8"/>
    <w:rsid w:val="00E75C66"/>
    <w:rsid w:val="00EB0FC5"/>
    <w:rsid w:val="00F071CC"/>
    <w:rsid w:val="00F242B0"/>
    <w:rsid w:val="00F4146C"/>
    <w:rsid w:val="00F86E04"/>
    <w:rsid w:val="00FA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02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134E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9323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F86E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23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character" w:customStyle="1" w:styleId="rvts12">
    <w:name w:val="rvts12"/>
    <w:basedOn w:val="a0"/>
    <w:rsid w:val="00052885"/>
  </w:style>
  <w:style w:type="paragraph" w:customStyle="1" w:styleId="rvps84">
    <w:name w:val="rvps84"/>
    <w:basedOn w:val="a"/>
    <w:rsid w:val="000528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По умолчанию"/>
    <w:rsid w:val="00052885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uk-UA"/>
    </w:rPr>
  </w:style>
  <w:style w:type="paragraph" w:customStyle="1" w:styleId="11">
    <w:name w:val="Основной текст1"/>
    <w:rsid w:val="00052885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uk-UA"/>
    </w:rPr>
  </w:style>
  <w:style w:type="character" w:styleId="a9">
    <w:name w:val="Subtle Emphasis"/>
    <w:basedOn w:val="a0"/>
    <w:uiPriority w:val="19"/>
    <w:qFormat/>
    <w:rsid w:val="005C2551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0134E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9323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F86E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3235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character" w:customStyle="1" w:styleId="rvts12">
    <w:name w:val="rvts12"/>
    <w:basedOn w:val="a0"/>
    <w:rsid w:val="00052885"/>
  </w:style>
  <w:style w:type="paragraph" w:customStyle="1" w:styleId="rvps84">
    <w:name w:val="rvps84"/>
    <w:basedOn w:val="a"/>
    <w:rsid w:val="000528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По умолчанию"/>
    <w:rsid w:val="00052885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uk-UA"/>
    </w:rPr>
  </w:style>
  <w:style w:type="paragraph" w:customStyle="1" w:styleId="11">
    <w:name w:val="Основной текст1"/>
    <w:rsid w:val="00052885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uk-UA"/>
    </w:rPr>
  </w:style>
  <w:style w:type="character" w:styleId="a9">
    <w:name w:val="Subtle Emphasis"/>
    <w:basedOn w:val="a0"/>
    <w:uiPriority w:val="19"/>
    <w:qFormat/>
    <w:rsid w:val="005C255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BAB8C-514D-46A8-B68B-96940430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- PC</dc:creator>
  <cp:lastModifiedBy>Bondarenko</cp:lastModifiedBy>
  <cp:revision>12</cp:revision>
  <cp:lastPrinted>2025-07-07T14:57:00Z</cp:lastPrinted>
  <dcterms:created xsi:type="dcterms:W3CDTF">2025-06-25T08:08:00Z</dcterms:created>
  <dcterms:modified xsi:type="dcterms:W3CDTF">2025-07-21T14:20:00Z</dcterms:modified>
</cp:coreProperties>
</file>